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Century Gothic" w:cs="Century Gothic" w:eastAsia="Century Gothic" w:hAnsi="Century Gothic"/>
          <w:b w:val="1"/>
          <w:sz w:val="40"/>
          <w:szCs w:val="40"/>
          <w:u w:val="single"/>
        </w:rPr>
      </w:pPr>
      <w:r w:rsidDel="00000000" w:rsidR="00000000" w:rsidRPr="00000000">
        <w:rPr>
          <w:rFonts w:ascii="Century Gothic" w:cs="Century Gothic" w:eastAsia="Century Gothic" w:hAnsi="Century Gothic"/>
          <w:b w:val="1"/>
          <w:sz w:val="40"/>
          <w:szCs w:val="40"/>
          <w:u w:val="single"/>
          <w:rtl w:val="0"/>
        </w:rPr>
        <w:t xml:space="preserve">SpeakEasy – Main Character</w:t>
      </w:r>
      <w:r w:rsidDel="00000000" w:rsidR="00000000" w:rsidRPr="00000000">
        <w:drawing>
          <wp:anchor allowOverlap="1" behindDoc="1" distB="0" distT="0" distL="0" distR="0" hidden="0" layoutInCell="1" locked="0" relativeHeight="0" simplePos="0">
            <wp:simplePos x="0" y="0"/>
            <wp:positionH relativeFrom="column">
              <wp:posOffset>4166234</wp:posOffset>
            </wp:positionH>
            <wp:positionV relativeFrom="paragraph">
              <wp:posOffset>7620</wp:posOffset>
            </wp:positionV>
            <wp:extent cx="2120046" cy="2842260"/>
            <wp:effectExtent b="0" l="0" r="0" t="0"/>
            <wp:wrapNone/>
            <wp:docPr descr="A person in a black hat and coat&#10;&#10;Description automatically generated" id="1138756725" name="image1.png"/>
            <a:graphic>
              <a:graphicData uri="http://schemas.openxmlformats.org/drawingml/2006/picture">
                <pic:pic>
                  <pic:nvPicPr>
                    <pic:cNvPr descr="A person in a black hat and coat&#10;&#10;Description automatically generated" id="0" name="image1.png"/>
                    <pic:cNvPicPr preferRelativeResize="0"/>
                  </pic:nvPicPr>
                  <pic:blipFill>
                    <a:blip r:embed="rId7"/>
                    <a:srcRect b="0" l="0" r="0" t="0"/>
                    <a:stretch>
                      <a:fillRect/>
                    </a:stretch>
                  </pic:blipFill>
                  <pic:spPr>
                    <a:xfrm>
                      <a:off x="0" y="0"/>
                      <a:ext cx="2120046" cy="2842260"/>
                    </a:xfrm>
                    <a:prstGeom prst="rect"/>
                    <a:ln/>
                  </pic:spPr>
                </pic:pic>
              </a:graphicData>
            </a:graphic>
          </wp:anchor>
        </w:drawing>
      </w:r>
    </w:p>
    <w:p w:rsidR="00000000" w:rsidDel="00000000" w:rsidP="00000000" w:rsidRDefault="00000000" w:rsidRPr="00000000" w14:paraId="00000002">
      <w:pPr>
        <w:spacing w:after="0" w:lineRule="auto"/>
        <w:rPr>
          <w:rFonts w:ascii="Century Gothic" w:cs="Century Gothic" w:eastAsia="Century Gothic" w:hAnsi="Century Gothic"/>
          <w:sz w:val="32"/>
          <w:szCs w:val="32"/>
        </w:rPr>
      </w:pPr>
      <w:r w:rsidDel="00000000" w:rsidR="00000000" w:rsidRPr="00000000">
        <w:rPr>
          <w:rFonts w:ascii="Century Gothic" w:cs="Century Gothic" w:eastAsia="Century Gothic" w:hAnsi="Century Gothic"/>
          <w:sz w:val="32"/>
          <w:szCs w:val="32"/>
          <w:rtl w:val="0"/>
        </w:rPr>
        <w:t xml:space="preserve">General Info:</w:t>
      </w: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0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Century Gothic" w:cs="Century Gothic" w:eastAsia="Century Gothic" w:hAnsi="Century Gothic"/>
          <w:b w:val="0"/>
          <w:i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4"/>
          <w:szCs w:val="24"/>
          <w:u w:val="none"/>
          <w:shd w:fill="auto" w:val="clear"/>
          <w:vertAlign w:val="baseline"/>
          <w:rtl w:val="0"/>
        </w:rPr>
        <w:t xml:space="preserve">Female</w:t>
      </w:r>
    </w:p>
    <w:p w:rsidR="00000000" w:rsidDel="00000000" w:rsidP="00000000" w:rsidRDefault="00000000" w:rsidRPr="00000000" w14:paraId="0000000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Century Gothic" w:cs="Century Gothic" w:eastAsia="Century Gothic" w:hAnsi="Century Gothic"/>
          <w:b w:val="0"/>
          <w:i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4"/>
          <w:szCs w:val="24"/>
          <w:u w:val="none"/>
          <w:shd w:fill="auto" w:val="clear"/>
          <w:vertAlign w:val="baseline"/>
          <w:rtl w:val="0"/>
        </w:rPr>
        <w:t xml:space="preserve">Late 20s </w:t>
      </w:r>
    </w:p>
    <w:p w:rsidR="00000000" w:rsidDel="00000000" w:rsidP="00000000" w:rsidRDefault="00000000" w:rsidRPr="00000000" w14:paraId="0000000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Century Gothic" w:cs="Century Gothic" w:eastAsia="Century Gothic" w:hAnsi="Century Gothic"/>
          <w:b w:val="0"/>
          <w:i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4"/>
          <w:szCs w:val="24"/>
          <w:u w:val="none"/>
          <w:shd w:fill="auto" w:val="clear"/>
          <w:vertAlign w:val="baseline"/>
          <w:rtl w:val="0"/>
        </w:rPr>
        <w:t xml:space="preserve">Widow and no living family</w:t>
      </w:r>
    </w:p>
    <w:p w:rsidR="00000000" w:rsidDel="00000000" w:rsidP="00000000" w:rsidRDefault="00000000" w:rsidRPr="00000000" w14:paraId="0000000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Century Gothic" w:cs="Century Gothic" w:eastAsia="Century Gothic" w:hAnsi="Century Gothic"/>
          <w:b w:val="0"/>
          <w:i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4"/>
          <w:szCs w:val="24"/>
          <w:u w:val="none"/>
          <w:shd w:fill="auto" w:val="clear"/>
          <w:vertAlign w:val="baseline"/>
          <w:rtl w:val="0"/>
        </w:rPr>
        <w:t xml:space="preserve">White American</w:t>
      </w:r>
    </w:p>
    <w:p w:rsidR="00000000" w:rsidDel="00000000" w:rsidP="00000000" w:rsidRDefault="00000000" w:rsidRPr="00000000" w14:paraId="0000000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Century Gothic" w:cs="Century Gothic" w:eastAsia="Century Gothic" w:hAnsi="Century Gothic"/>
          <w:b w:val="0"/>
          <w:i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4"/>
          <w:szCs w:val="24"/>
          <w:u w:val="none"/>
          <w:shd w:fill="auto" w:val="clear"/>
          <w:vertAlign w:val="baseline"/>
          <w:rtl w:val="0"/>
        </w:rPr>
        <w:t xml:space="preserve">Formerly youthful and cheerful, now gloomier, </w:t>
        <w:br w:type="textWrapping"/>
        <w:t xml:space="preserve">and quieter</w:t>
      </w:r>
    </w:p>
    <w:p w:rsidR="00000000" w:rsidDel="00000000" w:rsidP="00000000" w:rsidRDefault="00000000" w:rsidRPr="00000000" w14:paraId="0000000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Century Gothic" w:cs="Century Gothic" w:eastAsia="Century Gothic" w:hAnsi="Century Gothic"/>
          <w:b w:val="0"/>
          <w:i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4"/>
          <w:szCs w:val="24"/>
          <w:u w:val="none"/>
          <w:shd w:fill="auto" w:val="clear"/>
          <w:vertAlign w:val="baseline"/>
          <w:rtl w:val="0"/>
        </w:rPr>
        <w:t xml:space="preserve">Beautiful, charming, and intelligent</w:t>
      </w:r>
    </w:p>
    <w:p w:rsidR="00000000" w:rsidDel="00000000" w:rsidP="00000000" w:rsidRDefault="00000000" w:rsidRPr="00000000" w14:paraId="0000000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Century Gothic" w:cs="Century Gothic" w:eastAsia="Century Gothic" w:hAnsi="Century Gothic"/>
          <w:b w:val="0"/>
          <w:i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4"/>
          <w:szCs w:val="24"/>
          <w:u w:val="none"/>
          <w:shd w:fill="auto" w:val="clear"/>
          <w:vertAlign w:val="baseline"/>
          <w:rtl w:val="0"/>
        </w:rPr>
        <w:t xml:space="preserve">Able to talk her way into and out of everything</w:t>
      </w:r>
    </w:p>
    <w:p w:rsidR="00000000" w:rsidDel="00000000" w:rsidP="00000000" w:rsidRDefault="00000000" w:rsidRPr="00000000" w14:paraId="0000000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60" w:before="0" w:line="278.00000000000006" w:lineRule="auto"/>
        <w:ind w:left="720" w:right="0" w:hanging="360"/>
        <w:jc w:val="left"/>
        <w:rPr>
          <w:rFonts w:ascii="Century Gothic" w:cs="Century Gothic" w:eastAsia="Century Gothic" w:hAnsi="Century Gothic"/>
          <w:b w:val="0"/>
          <w:i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4"/>
          <w:szCs w:val="24"/>
          <w:u w:val="none"/>
          <w:shd w:fill="auto" w:val="clear"/>
          <w:vertAlign w:val="baseline"/>
          <w:rtl w:val="0"/>
        </w:rPr>
        <w:t xml:space="preserve">A “Wolf in sheep’s clothing” so to speak </w:t>
      </w:r>
      <w:r w:rsidDel="00000000" w:rsidR="00000000" w:rsidRPr="00000000">
        <w:rPr>
          <w:rtl w:val="0"/>
        </w:rPr>
      </w:r>
    </w:p>
    <w:p w:rsidR="00000000" w:rsidDel="00000000" w:rsidP="00000000" w:rsidRDefault="00000000" w:rsidRPr="00000000" w14:paraId="0000000B">
      <w:pPr>
        <w:spacing w:after="0" w:lineRule="auto"/>
        <w:rPr>
          <w:rFonts w:ascii="Century Gothic" w:cs="Century Gothic" w:eastAsia="Century Gothic" w:hAnsi="Century Gothic"/>
          <w:sz w:val="32"/>
          <w:szCs w:val="32"/>
        </w:rPr>
      </w:pPr>
      <w:r w:rsidDel="00000000" w:rsidR="00000000" w:rsidRPr="00000000">
        <w:rPr>
          <w:rFonts w:ascii="Century Gothic" w:cs="Century Gothic" w:eastAsia="Century Gothic" w:hAnsi="Century Gothic"/>
          <w:sz w:val="32"/>
          <w:szCs w:val="32"/>
          <w:rtl w:val="0"/>
        </w:rPr>
        <w:t xml:space="preserve">Backstory:</w:t>
      </w:r>
    </w:p>
    <w:p w:rsidR="00000000" w:rsidDel="00000000" w:rsidP="00000000" w:rsidRDefault="00000000" w:rsidRPr="00000000" w14:paraId="0000000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Century Gothic" w:cs="Century Gothic" w:eastAsia="Century Gothic" w:hAnsi="Century Gothic"/>
          <w:b w:val="0"/>
          <w:i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4"/>
          <w:szCs w:val="24"/>
          <w:u w:val="none"/>
          <w:shd w:fill="auto" w:val="clear"/>
          <w:vertAlign w:val="baseline"/>
          <w:rtl w:val="0"/>
        </w:rPr>
        <w:t xml:space="preserve">Her husband’s father owned a bar that he was supposed to take over after returning from serving as a soldier in WW1</w:t>
      </w:r>
    </w:p>
    <w:p w:rsidR="00000000" w:rsidDel="00000000" w:rsidP="00000000" w:rsidRDefault="00000000" w:rsidRPr="00000000" w14:paraId="0000000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Century Gothic" w:cs="Century Gothic" w:eastAsia="Century Gothic" w:hAnsi="Century Gothic"/>
          <w:b w:val="0"/>
          <w:i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4"/>
          <w:szCs w:val="24"/>
          <w:u w:val="none"/>
          <w:shd w:fill="auto" w:val="clear"/>
          <w:vertAlign w:val="baseline"/>
          <w:rtl w:val="0"/>
        </w:rPr>
        <w:t xml:space="preserve">However, fighting in the war caused our MC’s husband to </w:t>
      </w:r>
      <w:r w:rsidDel="00000000" w:rsidR="00000000" w:rsidRPr="00000000">
        <w:rPr>
          <w:rFonts w:ascii="Century Gothic" w:cs="Century Gothic" w:eastAsia="Century Gothic" w:hAnsi="Century Gothic"/>
          <w:rtl w:val="0"/>
        </w:rPr>
        <w:t xml:space="preserve">lose</w:t>
      </w:r>
      <w:r w:rsidDel="00000000" w:rsidR="00000000" w:rsidRPr="00000000">
        <w:rPr>
          <w:rFonts w:ascii="Century Gothic" w:cs="Century Gothic" w:eastAsia="Century Gothic" w:hAnsi="Century Gothic"/>
          <w:b w:val="0"/>
          <w:i w:val="0"/>
          <w:smallCaps w:val="0"/>
          <w:strike w:val="0"/>
          <w:color w:val="000000"/>
          <w:sz w:val="24"/>
          <w:szCs w:val="24"/>
          <w:u w:val="none"/>
          <w:shd w:fill="auto" w:val="clear"/>
          <w:vertAlign w:val="baseline"/>
          <w:rtl w:val="0"/>
        </w:rPr>
        <w:t xml:space="preserve"> himself, and come back as a shell of his former self </w:t>
      </w:r>
    </w:p>
    <w:p w:rsidR="00000000" w:rsidDel="00000000" w:rsidP="00000000" w:rsidRDefault="00000000" w:rsidRPr="00000000" w14:paraId="0000000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Century Gothic" w:cs="Century Gothic" w:eastAsia="Century Gothic" w:hAnsi="Century Gothic"/>
          <w:b w:val="0"/>
          <w:i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4"/>
          <w:szCs w:val="24"/>
          <w:u w:val="none"/>
          <w:shd w:fill="auto" w:val="clear"/>
          <w:vertAlign w:val="baseline"/>
          <w:rtl w:val="0"/>
        </w:rPr>
        <w:t xml:space="preserve">Having taken over the bar during her </w:t>
      </w:r>
      <w:r w:rsidDel="00000000" w:rsidR="00000000" w:rsidRPr="00000000">
        <w:rPr>
          <w:rFonts w:ascii="Century Gothic" w:cs="Century Gothic" w:eastAsia="Century Gothic" w:hAnsi="Century Gothic"/>
          <w:rtl w:val="0"/>
        </w:rPr>
        <w:t xml:space="preserve">husband's</w:t>
      </w:r>
      <w:r w:rsidDel="00000000" w:rsidR="00000000" w:rsidRPr="00000000">
        <w:rPr>
          <w:rFonts w:ascii="Century Gothic" w:cs="Century Gothic" w:eastAsia="Century Gothic" w:hAnsi="Century Gothic"/>
          <w:b w:val="0"/>
          <w:i w:val="0"/>
          <w:smallCaps w:val="0"/>
          <w:strike w:val="0"/>
          <w:color w:val="000000"/>
          <w:sz w:val="24"/>
          <w:szCs w:val="24"/>
          <w:u w:val="none"/>
          <w:shd w:fill="auto" w:val="clear"/>
          <w:vertAlign w:val="baseline"/>
          <w:rtl w:val="0"/>
        </w:rPr>
        <w:t xml:space="preserve"> absence, she has been running the family business while also taking care of their daughter</w:t>
      </w:r>
    </w:p>
    <w:p w:rsidR="00000000" w:rsidDel="00000000" w:rsidP="00000000" w:rsidRDefault="00000000" w:rsidRPr="00000000" w14:paraId="0000000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Century Gothic" w:cs="Century Gothic" w:eastAsia="Century Gothic" w:hAnsi="Century Gothic"/>
          <w:b w:val="0"/>
          <w:i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4"/>
          <w:szCs w:val="24"/>
          <w:u w:val="none"/>
          <w:shd w:fill="auto" w:val="clear"/>
          <w:vertAlign w:val="baseline"/>
          <w:rtl w:val="0"/>
        </w:rPr>
        <w:t xml:space="preserve">Her husband then turned to substance abuse to deal with the PTSD and horrors he couldn’t forget</w:t>
      </w:r>
    </w:p>
    <w:p w:rsidR="00000000" w:rsidDel="00000000" w:rsidP="00000000" w:rsidRDefault="00000000" w:rsidRPr="00000000" w14:paraId="0000001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Century Gothic" w:cs="Century Gothic" w:eastAsia="Century Gothic" w:hAnsi="Century Gothic"/>
          <w:b w:val="0"/>
          <w:i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4"/>
          <w:szCs w:val="24"/>
          <w:u w:val="none"/>
          <w:shd w:fill="auto" w:val="clear"/>
          <w:vertAlign w:val="baseline"/>
          <w:rtl w:val="0"/>
        </w:rPr>
        <w:t xml:space="preserve">Due to the prohibition, the substance abuse led to him having run ins with the local mafia, eventually joining them since he couldn’t afford the alcohol and drugs otherwise</w:t>
      </w:r>
    </w:p>
    <w:p w:rsidR="00000000" w:rsidDel="00000000" w:rsidP="00000000" w:rsidRDefault="00000000" w:rsidRPr="00000000" w14:paraId="0000001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Century Gothic" w:cs="Century Gothic" w:eastAsia="Century Gothic" w:hAnsi="Century Gothic"/>
          <w:b w:val="0"/>
          <w:i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4"/>
          <w:szCs w:val="24"/>
          <w:u w:val="none"/>
          <w:shd w:fill="auto" w:val="clear"/>
          <w:vertAlign w:val="baseline"/>
          <w:rtl w:val="0"/>
        </w:rPr>
        <w:t xml:space="preserve">She tried her best to help her husband get back onto his feet, but was unsuccessful</w:t>
      </w:r>
    </w:p>
    <w:p w:rsidR="00000000" w:rsidDel="00000000" w:rsidP="00000000" w:rsidRDefault="00000000" w:rsidRPr="00000000" w14:paraId="0000001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Century Gothic" w:cs="Century Gothic" w:eastAsia="Century Gothic" w:hAnsi="Century Gothic"/>
          <w:b w:val="0"/>
          <w:i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4"/>
          <w:szCs w:val="24"/>
          <w:u w:val="none"/>
          <w:shd w:fill="auto" w:val="clear"/>
          <w:vertAlign w:val="baseline"/>
          <w:rtl w:val="0"/>
        </w:rPr>
        <w:t xml:space="preserve">Unfortunately, this led to her getting involved into the dangerous life of the mafia, eventually leading to their family being abducted and taken by the city’s mafia boss</w:t>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8.00000000000006" w:lineRule="auto"/>
        <w:ind w:right="0"/>
        <w:jc w:val="left"/>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8.00000000000006" w:lineRule="auto"/>
        <w:ind w:right="0"/>
        <w:jc w:val="left"/>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8.00000000000006" w:lineRule="auto"/>
        <w:ind w:right="0"/>
        <w:jc w:val="left"/>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8.00000000000006" w:lineRule="auto"/>
        <w:ind w:right="0"/>
        <w:jc w:val="left"/>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1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Century Gothic" w:cs="Century Gothic" w:eastAsia="Century Gothic" w:hAnsi="Century Gothic"/>
          <w:b w:val="0"/>
          <w:i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4"/>
          <w:szCs w:val="24"/>
          <w:u w:val="none"/>
          <w:shd w:fill="auto" w:val="clear"/>
          <w:vertAlign w:val="baseline"/>
          <w:rtl w:val="0"/>
        </w:rPr>
        <w:t xml:space="preserve">After a negotiation gone wrong, she watched her unconscious daughter be gagged, and threatened with a gun to her head, having to look on in horror as the love of her life was shot dead right in front of her eyes</w:t>
      </w:r>
    </w:p>
    <w:p w:rsidR="00000000" w:rsidDel="00000000" w:rsidP="00000000" w:rsidRDefault="00000000" w:rsidRPr="00000000" w14:paraId="0000001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Century Gothic" w:cs="Century Gothic" w:eastAsia="Century Gothic" w:hAnsi="Century Gothic"/>
          <w:b w:val="0"/>
          <w:i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4"/>
          <w:szCs w:val="24"/>
          <w:u w:val="none"/>
          <w:shd w:fill="auto" w:val="clear"/>
          <w:vertAlign w:val="baseline"/>
          <w:rtl w:val="0"/>
        </w:rPr>
        <w:t xml:space="preserve">The mafia boss then let her know that she was going to be working for him now, and that she had to turn her bar into a speakeasy </w:t>
      </w:r>
    </w:p>
    <w:p w:rsidR="00000000" w:rsidDel="00000000" w:rsidP="00000000" w:rsidRDefault="00000000" w:rsidRPr="00000000" w14:paraId="0000001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Century Gothic" w:cs="Century Gothic" w:eastAsia="Century Gothic" w:hAnsi="Century Gothic"/>
          <w:b w:val="0"/>
          <w:i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4"/>
          <w:szCs w:val="24"/>
          <w:u w:val="none"/>
          <w:shd w:fill="auto" w:val="clear"/>
          <w:vertAlign w:val="baseline"/>
          <w:rtl w:val="0"/>
        </w:rPr>
        <w:t xml:space="preserve">Once she was released, she sat down in the rain on the curb of the street, smoking the first cigarette in her life</w:t>
      </w:r>
    </w:p>
    <w:p w:rsidR="00000000" w:rsidDel="00000000" w:rsidP="00000000" w:rsidRDefault="00000000" w:rsidRPr="00000000" w14:paraId="0000001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60" w:before="0" w:line="278.00000000000006" w:lineRule="auto"/>
        <w:ind w:left="720" w:right="0" w:hanging="360"/>
        <w:jc w:val="left"/>
        <w:rPr>
          <w:rFonts w:ascii="Century Gothic" w:cs="Century Gothic" w:eastAsia="Century Gothic" w:hAnsi="Century Gothic"/>
          <w:b w:val="0"/>
          <w:i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4"/>
          <w:szCs w:val="24"/>
          <w:u w:val="none"/>
          <w:shd w:fill="auto" w:val="clear"/>
          <w:vertAlign w:val="baseline"/>
          <w:rtl w:val="0"/>
        </w:rPr>
        <w:t xml:space="preserve">While watching her husband be buried, our MC swore to herself that she would take over the city’s mafia, gain control over the entire city, and enact her revenge on the man that did this to her family </w:t>
      </w:r>
    </w:p>
    <w:sectPr>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ourier New"/>
  <w:font w:name="Aptos"/>
  <w:font w:name="Play">
    <w:embedRegular w:fontKey="{00000000-0000-0000-0000-000000000000}" r:id="rId1" w:subsetted="0"/>
    <w:embedBold w:fontKey="{00000000-0000-0000-0000-000000000000}" r:id="rId2" w:subsetted="0"/>
  </w:font>
  <w:font w:name="Noto Sans Symbols">
    <w:embedRegular w:fontKey="{00000000-0000-0000-0000-000000000000}" r:id="rId3" w:subsetted="0"/>
    <w:embedBold w:fontKey="{00000000-0000-0000-0000-000000000000}" r:id="rId4" w:subsetted="0"/>
  </w:font>
  <w:font w:name="Century Gothic">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ptos" w:cs="Aptos" w:eastAsia="Aptos" w:hAnsi="Aptos"/>
        <w:sz w:val="24"/>
        <w:szCs w:val="24"/>
        <w:lang w:val="en-GB"/>
      </w:rPr>
    </w:rPrDefault>
    <w:pPrDefault>
      <w:pPr>
        <w:spacing w:after="160" w:line="278.0000000000000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Normal" w:default="1">
    <w:name w:val="Normal"/>
    <w:qFormat w:val="1"/>
  </w:style>
  <w:style w:type="paragraph" w:styleId="Heading1">
    <w:name w:val="heading 1"/>
    <w:basedOn w:val="Normal"/>
    <w:next w:val="Normal"/>
    <w:link w:val="Heading1Char"/>
    <w:uiPriority w:val="9"/>
    <w:qFormat w:val="1"/>
    <w:rsid w:val="00F72081"/>
    <w:pPr>
      <w:keepNext w:val="1"/>
      <w:keepLines w:val="1"/>
      <w:spacing w:after="80" w:before="360"/>
      <w:outlineLvl w:val="0"/>
    </w:pPr>
    <w:rPr>
      <w:rFonts w:asciiTheme="majorHAnsi" w:cstheme="majorBidi" w:eastAsiaTheme="majorEastAsia" w:hAnsiTheme="majorHAnsi"/>
      <w:color w:val="0f4761" w:themeColor="accent1" w:themeShade="0000BF"/>
      <w:sz w:val="40"/>
      <w:szCs w:val="40"/>
    </w:rPr>
  </w:style>
  <w:style w:type="paragraph" w:styleId="Heading2">
    <w:name w:val="heading 2"/>
    <w:basedOn w:val="Normal"/>
    <w:next w:val="Normal"/>
    <w:link w:val="Heading2Char"/>
    <w:uiPriority w:val="9"/>
    <w:semiHidden w:val="1"/>
    <w:unhideWhenUsed w:val="1"/>
    <w:qFormat w:val="1"/>
    <w:rsid w:val="00F72081"/>
    <w:pPr>
      <w:keepNext w:val="1"/>
      <w:keepLines w:val="1"/>
      <w:spacing w:after="80" w:before="160"/>
      <w:outlineLvl w:val="1"/>
    </w:pPr>
    <w:rPr>
      <w:rFonts w:asciiTheme="majorHAnsi" w:cstheme="majorBidi" w:eastAsiaTheme="majorEastAsia" w:hAnsiTheme="majorHAnsi"/>
      <w:color w:val="0f4761" w:themeColor="accent1" w:themeShade="0000BF"/>
      <w:sz w:val="32"/>
      <w:szCs w:val="32"/>
    </w:rPr>
  </w:style>
  <w:style w:type="paragraph" w:styleId="Heading3">
    <w:name w:val="heading 3"/>
    <w:basedOn w:val="Normal"/>
    <w:next w:val="Normal"/>
    <w:link w:val="Heading3Char"/>
    <w:uiPriority w:val="9"/>
    <w:semiHidden w:val="1"/>
    <w:unhideWhenUsed w:val="1"/>
    <w:qFormat w:val="1"/>
    <w:rsid w:val="00F72081"/>
    <w:pPr>
      <w:keepNext w:val="1"/>
      <w:keepLines w:val="1"/>
      <w:spacing w:after="80" w:before="160"/>
      <w:outlineLvl w:val="2"/>
    </w:pPr>
    <w:rPr>
      <w:rFonts w:cstheme="majorBidi" w:eastAsiaTheme="majorEastAsia"/>
      <w:color w:val="0f4761" w:themeColor="accent1" w:themeShade="0000BF"/>
      <w:sz w:val="28"/>
      <w:szCs w:val="28"/>
    </w:rPr>
  </w:style>
  <w:style w:type="paragraph" w:styleId="Heading4">
    <w:name w:val="heading 4"/>
    <w:basedOn w:val="Normal"/>
    <w:next w:val="Normal"/>
    <w:link w:val="Heading4Char"/>
    <w:uiPriority w:val="9"/>
    <w:semiHidden w:val="1"/>
    <w:unhideWhenUsed w:val="1"/>
    <w:qFormat w:val="1"/>
    <w:rsid w:val="00F72081"/>
    <w:pPr>
      <w:keepNext w:val="1"/>
      <w:keepLines w:val="1"/>
      <w:spacing w:after="40" w:before="80"/>
      <w:outlineLvl w:val="3"/>
    </w:pPr>
    <w:rPr>
      <w:rFonts w:cstheme="majorBidi" w:eastAsiaTheme="majorEastAsia"/>
      <w:i w:val="1"/>
      <w:iCs w:val="1"/>
      <w:color w:val="0f4761" w:themeColor="accent1" w:themeShade="0000BF"/>
    </w:rPr>
  </w:style>
  <w:style w:type="paragraph" w:styleId="Heading5">
    <w:name w:val="heading 5"/>
    <w:basedOn w:val="Normal"/>
    <w:next w:val="Normal"/>
    <w:link w:val="Heading5Char"/>
    <w:uiPriority w:val="9"/>
    <w:semiHidden w:val="1"/>
    <w:unhideWhenUsed w:val="1"/>
    <w:qFormat w:val="1"/>
    <w:rsid w:val="00F72081"/>
    <w:pPr>
      <w:keepNext w:val="1"/>
      <w:keepLines w:val="1"/>
      <w:spacing w:after="40" w:before="80"/>
      <w:outlineLvl w:val="4"/>
    </w:pPr>
    <w:rPr>
      <w:rFonts w:cstheme="majorBidi" w:eastAsiaTheme="majorEastAsia"/>
      <w:color w:val="0f4761" w:themeColor="accent1" w:themeShade="0000BF"/>
    </w:rPr>
  </w:style>
  <w:style w:type="paragraph" w:styleId="Heading6">
    <w:name w:val="heading 6"/>
    <w:basedOn w:val="Normal"/>
    <w:next w:val="Normal"/>
    <w:link w:val="Heading6Char"/>
    <w:uiPriority w:val="9"/>
    <w:semiHidden w:val="1"/>
    <w:unhideWhenUsed w:val="1"/>
    <w:qFormat w:val="1"/>
    <w:rsid w:val="00F72081"/>
    <w:pPr>
      <w:keepNext w:val="1"/>
      <w:keepLines w:val="1"/>
      <w:spacing w:after="0" w:before="40"/>
      <w:outlineLvl w:val="5"/>
    </w:pPr>
    <w:rPr>
      <w:rFonts w:cstheme="majorBidi" w:eastAsiaTheme="majorEastAsia"/>
      <w:i w:val="1"/>
      <w:iCs w:val="1"/>
      <w:color w:val="595959" w:themeColor="text1" w:themeTint="0000A6"/>
    </w:rPr>
  </w:style>
  <w:style w:type="paragraph" w:styleId="Heading7">
    <w:name w:val="heading 7"/>
    <w:basedOn w:val="Normal"/>
    <w:next w:val="Normal"/>
    <w:link w:val="Heading7Char"/>
    <w:uiPriority w:val="9"/>
    <w:semiHidden w:val="1"/>
    <w:unhideWhenUsed w:val="1"/>
    <w:qFormat w:val="1"/>
    <w:rsid w:val="00F72081"/>
    <w:pPr>
      <w:keepNext w:val="1"/>
      <w:keepLines w:val="1"/>
      <w:spacing w:after="0" w:before="40"/>
      <w:outlineLvl w:val="6"/>
    </w:pPr>
    <w:rPr>
      <w:rFonts w:cstheme="majorBidi" w:eastAsiaTheme="majorEastAsia"/>
      <w:color w:val="595959" w:themeColor="text1" w:themeTint="0000A6"/>
    </w:rPr>
  </w:style>
  <w:style w:type="paragraph" w:styleId="Heading8">
    <w:name w:val="heading 8"/>
    <w:basedOn w:val="Normal"/>
    <w:next w:val="Normal"/>
    <w:link w:val="Heading8Char"/>
    <w:uiPriority w:val="9"/>
    <w:semiHidden w:val="1"/>
    <w:unhideWhenUsed w:val="1"/>
    <w:qFormat w:val="1"/>
    <w:rsid w:val="00F72081"/>
    <w:pPr>
      <w:keepNext w:val="1"/>
      <w:keepLines w:val="1"/>
      <w:spacing w:after="0"/>
      <w:outlineLvl w:val="7"/>
    </w:pPr>
    <w:rPr>
      <w:rFonts w:cstheme="majorBidi" w:eastAsiaTheme="majorEastAsia"/>
      <w:i w:val="1"/>
      <w:iCs w:val="1"/>
      <w:color w:val="272727" w:themeColor="text1" w:themeTint="0000D8"/>
    </w:rPr>
  </w:style>
  <w:style w:type="paragraph" w:styleId="Heading9">
    <w:name w:val="heading 9"/>
    <w:basedOn w:val="Normal"/>
    <w:next w:val="Normal"/>
    <w:link w:val="Heading9Char"/>
    <w:uiPriority w:val="9"/>
    <w:semiHidden w:val="1"/>
    <w:unhideWhenUsed w:val="1"/>
    <w:qFormat w:val="1"/>
    <w:rsid w:val="00F72081"/>
    <w:pPr>
      <w:keepNext w:val="1"/>
      <w:keepLines w:val="1"/>
      <w:spacing w:after="0"/>
      <w:outlineLvl w:val="8"/>
    </w:pPr>
    <w:rPr>
      <w:rFonts w:cstheme="majorBidi" w:eastAsiaTheme="majorEastAsia"/>
      <w:color w:val="272727" w:themeColor="text1" w:themeTint="0000D8"/>
    </w:rPr>
  </w:style>
  <w:style w:type="character" w:styleId="DefaultParagraphFont" w:default="1">
    <w:name w:val="Default Paragraph Font"/>
    <w:uiPriority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basedOn w:val="DefaultParagraphFont"/>
    <w:link w:val="Heading1"/>
    <w:uiPriority w:val="9"/>
    <w:rsid w:val="00F72081"/>
    <w:rPr>
      <w:rFonts w:asciiTheme="majorHAnsi" w:cstheme="majorBidi" w:eastAsiaTheme="majorEastAsia" w:hAnsiTheme="majorHAnsi"/>
      <w:color w:val="0f4761" w:themeColor="accent1" w:themeShade="0000BF"/>
      <w:sz w:val="40"/>
      <w:szCs w:val="40"/>
    </w:rPr>
  </w:style>
  <w:style w:type="character" w:styleId="Heading2Char" w:customStyle="1">
    <w:name w:val="Heading 2 Char"/>
    <w:basedOn w:val="DefaultParagraphFont"/>
    <w:link w:val="Heading2"/>
    <w:uiPriority w:val="9"/>
    <w:semiHidden w:val="1"/>
    <w:rsid w:val="00F72081"/>
    <w:rPr>
      <w:rFonts w:asciiTheme="majorHAnsi" w:cstheme="majorBidi" w:eastAsiaTheme="majorEastAsia" w:hAnsiTheme="majorHAnsi"/>
      <w:color w:val="0f4761" w:themeColor="accent1" w:themeShade="0000BF"/>
      <w:sz w:val="32"/>
      <w:szCs w:val="32"/>
    </w:rPr>
  </w:style>
  <w:style w:type="character" w:styleId="Heading3Char" w:customStyle="1">
    <w:name w:val="Heading 3 Char"/>
    <w:basedOn w:val="DefaultParagraphFont"/>
    <w:link w:val="Heading3"/>
    <w:uiPriority w:val="9"/>
    <w:semiHidden w:val="1"/>
    <w:rsid w:val="00F72081"/>
    <w:rPr>
      <w:rFonts w:cstheme="majorBidi" w:eastAsiaTheme="majorEastAsia"/>
      <w:color w:val="0f4761" w:themeColor="accent1" w:themeShade="0000BF"/>
      <w:sz w:val="28"/>
      <w:szCs w:val="28"/>
    </w:rPr>
  </w:style>
  <w:style w:type="character" w:styleId="Heading4Char" w:customStyle="1">
    <w:name w:val="Heading 4 Char"/>
    <w:basedOn w:val="DefaultParagraphFont"/>
    <w:link w:val="Heading4"/>
    <w:uiPriority w:val="9"/>
    <w:semiHidden w:val="1"/>
    <w:rsid w:val="00F72081"/>
    <w:rPr>
      <w:rFonts w:cstheme="majorBidi" w:eastAsiaTheme="majorEastAsia"/>
      <w:i w:val="1"/>
      <w:iCs w:val="1"/>
      <w:color w:val="0f4761" w:themeColor="accent1" w:themeShade="0000BF"/>
    </w:rPr>
  </w:style>
  <w:style w:type="character" w:styleId="Heading5Char" w:customStyle="1">
    <w:name w:val="Heading 5 Char"/>
    <w:basedOn w:val="DefaultParagraphFont"/>
    <w:link w:val="Heading5"/>
    <w:uiPriority w:val="9"/>
    <w:semiHidden w:val="1"/>
    <w:rsid w:val="00F72081"/>
    <w:rPr>
      <w:rFonts w:cstheme="majorBidi" w:eastAsiaTheme="majorEastAsia"/>
      <w:color w:val="0f4761" w:themeColor="accent1" w:themeShade="0000BF"/>
    </w:rPr>
  </w:style>
  <w:style w:type="character" w:styleId="Heading6Char" w:customStyle="1">
    <w:name w:val="Heading 6 Char"/>
    <w:basedOn w:val="DefaultParagraphFont"/>
    <w:link w:val="Heading6"/>
    <w:uiPriority w:val="9"/>
    <w:semiHidden w:val="1"/>
    <w:rsid w:val="00F72081"/>
    <w:rPr>
      <w:rFonts w:cstheme="majorBidi" w:eastAsiaTheme="majorEastAsia"/>
      <w:i w:val="1"/>
      <w:iCs w:val="1"/>
      <w:color w:val="595959" w:themeColor="text1" w:themeTint="0000A6"/>
    </w:rPr>
  </w:style>
  <w:style w:type="character" w:styleId="Heading7Char" w:customStyle="1">
    <w:name w:val="Heading 7 Char"/>
    <w:basedOn w:val="DefaultParagraphFont"/>
    <w:link w:val="Heading7"/>
    <w:uiPriority w:val="9"/>
    <w:semiHidden w:val="1"/>
    <w:rsid w:val="00F72081"/>
    <w:rPr>
      <w:rFonts w:cstheme="majorBidi" w:eastAsiaTheme="majorEastAsia"/>
      <w:color w:val="595959" w:themeColor="text1" w:themeTint="0000A6"/>
    </w:rPr>
  </w:style>
  <w:style w:type="character" w:styleId="Heading8Char" w:customStyle="1">
    <w:name w:val="Heading 8 Char"/>
    <w:basedOn w:val="DefaultParagraphFont"/>
    <w:link w:val="Heading8"/>
    <w:uiPriority w:val="9"/>
    <w:semiHidden w:val="1"/>
    <w:rsid w:val="00F72081"/>
    <w:rPr>
      <w:rFonts w:cstheme="majorBidi" w:eastAsiaTheme="majorEastAsia"/>
      <w:i w:val="1"/>
      <w:iCs w:val="1"/>
      <w:color w:val="272727" w:themeColor="text1" w:themeTint="0000D8"/>
    </w:rPr>
  </w:style>
  <w:style w:type="character" w:styleId="Heading9Char" w:customStyle="1">
    <w:name w:val="Heading 9 Char"/>
    <w:basedOn w:val="DefaultParagraphFont"/>
    <w:link w:val="Heading9"/>
    <w:uiPriority w:val="9"/>
    <w:semiHidden w:val="1"/>
    <w:rsid w:val="00F72081"/>
    <w:rPr>
      <w:rFonts w:cstheme="majorBidi" w:eastAsiaTheme="majorEastAsia"/>
      <w:color w:val="272727" w:themeColor="text1" w:themeTint="0000D8"/>
    </w:rPr>
  </w:style>
  <w:style w:type="paragraph" w:styleId="Title">
    <w:name w:val="Title"/>
    <w:basedOn w:val="Normal"/>
    <w:next w:val="Normal"/>
    <w:link w:val="TitleChar"/>
    <w:uiPriority w:val="10"/>
    <w:qFormat w:val="1"/>
    <w:rsid w:val="00F72081"/>
    <w:pPr>
      <w:spacing w:after="80" w:line="240" w:lineRule="auto"/>
      <w:contextualSpacing w:val="1"/>
    </w:pPr>
    <w:rPr>
      <w:rFonts w:asciiTheme="majorHAnsi" w:cstheme="majorBidi" w:eastAsiaTheme="majorEastAsia" w:hAnsiTheme="majorHAnsi"/>
      <w:spacing w:val="-10"/>
      <w:kern w:val="28"/>
      <w:sz w:val="56"/>
      <w:szCs w:val="56"/>
    </w:rPr>
  </w:style>
  <w:style w:type="character" w:styleId="TitleChar" w:customStyle="1">
    <w:name w:val="Title Char"/>
    <w:basedOn w:val="DefaultParagraphFont"/>
    <w:link w:val="Title"/>
    <w:uiPriority w:val="10"/>
    <w:rsid w:val="00F72081"/>
    <w:rPr>
      <w:rFonts w:asciiTheme="majorHAnsi" w:cstheme="majorBidi" w:eastAsiaTheme="majorEastAsia" w:hAnsiTheme="majorHAnsi"/>
      <w:spacing w:val="-10"/>
      <w:kern w:val="28"/>
      <w:sz w:val="56"/>
      <w:szCs w:val="56"/>
    </w:rPr>
  </w:style>
  <w:style w:type="paragraph" w:styleId="Subtitle">
    <w:name w:val="Subtitle"/>
    <w:basedOn w:val="Normal"/>
    <w:next w:val="Normal"/>
    <w:link w:val="SubtitleChar"/>
    <w:uiPriority w:val="11"/>
    <w:qFormat w:val="1"/>
    <w:rsid w:val="00F72081"/>
    <w:pPr>
      <w:numPr>
        <w:ilvl w:val="1"/>
      </w:numPr>
    </w:pPr>
    <w:rPr>
      <w:rFonts w:cstheme="majorBidi" w:eastAsiaTheme="majorEastAsia"/>
      <w:color w:val="595959" w:themeColor="text1" w:themeTint="0000A6"/>
      <w:spacing w:val="15"/>
      <w:sz w:val="28"/>
      <w:szCs w:val="28"/>
    </w:rPr>
  </w:style>
  <w:style w:type="character" w:styleId="SubtitleChar" w:customStyle="1">
    <w:name w:val="Subtitle Char"/>
    <w:basedOn w:val="DefaultParagraphFont"/>
    <w:link w:val="Subtitle"/>
    <w:uiPriority w:val="11"/>
    <w:rsid w:val="00F72081"/>
    <w:rPr>
      <w:rFonts w:cstheme="majorBidi" w:eastAsiaTheme="majorEastAsia"/>
      <w:color w:val="595959" w:themeColor="text1" w:themeTint="0000A6"/>
      <w:spacing w:val="15"/>
      <w:sz w:val="28"/>
      <w:szCs w:val="28"/>
    </w:rPr>
  </w:style>
  <w:style w:type="paragraph" w:styleId="Quote">
    <w:name w:val="Quote"/>
    <w:basedOn w:val="Normal"/>
    <w:next w:val="Normal"/>
    <w:link w:val="QuoteChar"/>
    <w:uiPriority w:val="29"/>
    <w:qFormat w:val="1"/>
    <w:rsid w:val="00F72081"/>
    <w:pPr>
      <w:spacing w:before="160"/>
      <w:jc w:val="center"/>
    </w:pPr>
    <w:rPr>
      <w:i w:val="1"/>
      <w:iCs w:val="1"/>
      <w:color w:val="404040" w:themeColor="text1" w:themeTint="0000BF"/>
    </w:rPr>
  </w:style>
  <w:style w:type="character" w:styleId="QuoteChar" w:customStyle="1">
    <w:name w:val="Quote Char"/>
    <w:basedOn w:val="DefaultParagraphFont"/>
    <w:link w:val="Quote"/>
    <w:uiPriority w:val="29"/>
    <w:rsid w:val="00F72081"/>
    <w:rPr>
      <w:i w:val="1"/>
      <w:iCs w:val="1"/>
      <w:color w:val="404040" w:themeColor="text1" w:themeTint="0000BF"/>
    </w:rPr>
  </w:style>
  <w:style w:type="paragraph" w:styleId="ListParagraph">
    <w:name w:val="List Paragraph"/>
    <w:basedOn w:val="Normal"/>
    <w:uiPriority w:val="34"/>
    <w:qFormat w:val="1"/>
    <w:rsid w:val="00F72081"/>
    <w:pPr>
      <w:ind w:left="720"/>
      <w:contextualSpacing w:val="1"/>
    </w:pPr>
  </w:style>
  <w:style w:type="character" w:styleId="IntenseEmphasis">
    <w:name w:val="Intense Emphasis"/>
    <w:basedOn w:val="DefaultParagraphFont"/>
    <w:uiPriority w:val="21"/>
    <w:qFormat w:val="1"/>
    <w:rsid w:val="00F72081"/>
    <w:rPr>
      <w:i w:val="1"/>
      <w:iCs w:val="1"/>
      <w:color w:val="0f4761" w:themeColor="accent1" w:themeShade="0000BF"/>
    </w:rPr>
  </w:style>
  <w:style w:type="paragraph" w:styleId="IntenseQuote">
    <w:name w:val="Intense Quote"/>
    <w:basedOn w:val="Normal"/>
    <w:next w:val="Normal"/>
    <w:link w:val="IntenseQuoteChar"/>
    <w:uiPriority w:val="30"/>
    <w:qFormat w:val="1"/>
    <w:rsid w:val="00F72081"/>
    <w:pPr>
      <w:pBdr>
        <w:top w:color="0f4761" w:space="10" w:sz="4" w:themeColor="accent1" w:themeShade="0000BF" w:val="single"/>
        <w:bottom w:color="0f4761" w:space="10" w:sz="4" w:themeColor="accent1" w:themeShade="0000BF" w:val="single"/>
      </w:pBdr>
      <w:spacing w:after="360" w:before="360"/>
      <w:ind w:left="864" w:right="864"/>
      <w:jc w:val="center"/>
    </w:pPr>
    <w:rPr>
      <w:i w:val="1"/>
      <w:iCs w:val="1"/>
      <w:color w:val="0f4761" w:themeColor="accent1" w:themeShade="0000BF"/>
    </w:rPr>
  </w:style>
  <w:style w:type="character" w:styleId="IntenseQuoteChar" w:customStyle="1">
    <w:name w:val="Intense Quote Char"/>
    <w:basedOn w:val="DefaultParagraphFont"/>
    <w:link w:val="IntenseQuote"/>
    <w:uiPriority w:val="30"/>
    <w:rsid w:val="00F72081"/>
    <w:rPr>
      <w:i w:val="1"/>
      <w:iCs w:val="1"/>
      <w:color w:val="0f4761" w:themeColor="accent1" w:themeShade="0000BF"/>
    </w:rPr>
  </w:style>
  <w:style w:type="character" w:styleId="IntenseReference">
    <w:name w:val="Intense Reference"/>
    <w:basedOn w:val="DefaultParagraphFont"/>
    <w:uiPriority w:val="32"/>
    <w:qFormat w:val="1"/>
    <w:rsid w:val="00F72081"/>
    <w:rPr>
      <w:b w:val="1"/>
      <w:bCs w:val="1"/>
      <w:smallCaps w:val="1"/>
      <w:color w:val="0f4761" w:themeColor="accent1" w:themeShade="0000BF"/>
      <w:spacing w:val="5"/>
    </w:rPr>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 Id="rId3" Type="http://schemas.openxmlformats.org/officeDocument/2006/relationships/font" Target="fonts/NotoSansSymbols-regular.ttf"/><Relationship Id="rId4" Type="http://schemas.openxmlformats.org/officeDocument/2006/relationships/font" Target="fonts/NotoSansSymbols-bold.ttf"/><Relationship Id="rId5" Type="http://schemas.openxmlformats.org/officeDocument/2006/relationships/font" Target="fonts/CenturyGothic-regular.ttf"/><Relationship Id="rId6" Type="http://schemas.openxmlformats.org/officeDocument/2006/relationships/font" Target="fonts/CenturyGothic-bold.ttf"/><Relationship Id="rId7" Type="http://schemas.openxmlformats.org/officeDocument/2006/relationships/font" Target="fonts/CenturyGothic-italic.ttf"/><Relationship Id="rId8" Type="http://schemas.openxmlformats.org/officeDocument/2006/relationships/font" Target="fonts/CenturyGothic-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YZht7CtTh3AOAJ3qgCLX5NYQIWQ==">CgMxLjA4AHIhMUZhLUNpSkh6a0dMZ01LWWxwSS1DWmIzdTdqbjdpWDda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2024-04-28T16:13:00Z</dcterms:created>
  <dc:creator>Johannes Lange</dc:creator>
</cp:coreProperties>
</file>