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Hooligans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rPr/>
      </w:pPr>
      <w:r w:rsidDel="00000000" w:rsidR="00000000" w:rsidRPr="00000000">
        <w:rPr>
          <w:rtl w:val="0"/>
        </w:rPr>
        <w:t xml:space="preserve">General Info:</w:t>
      </w:r>
      <w:r w:rsidDel="00000000" w:rsidR="00000000" w:rsidRPr="00000000">
        <w:rPr/>
        <w:drawing>
          <wp:inline distB="114300" distT="114300" distL="114300" distR="114300">
            <wp:extent cx="5731200" cy="3822700"/>
            <wp:effectExtent b="0" l="0" r="0" t="0"/>
            <wp:docPr descr="Gopnik | The Loud House Fanon Wikia | Fandom" id="1590517439" name="image1.jpg"/>
            <a:graphic>
              <a:graphicData uri="http://schemas.openxmlformats.org/drawingml/2006/picture">
                <pic:pic>
                  <pic:nvPicPr>
                    <pic:cNvPr descr="Gopnik | The Loud House Fanon Wikia | Fandom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u w:val="single"/>
          <w:rtl w:val="0"/>
        </w:rPr>
        <w:t xml:space="preserve">Actual Character 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Name: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Gopnik 1, 2, 3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A group of annoying hooligans the Player will have to deal with or avoid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Young guys, in their early 20s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Imagine Toxic Masculinity meets substance abuse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Talking to them should be an annoyance or an obstacle for the player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They won’t give up information about the quest easily, but one of them, the sensitive one, can be persuaded to let you know the location of the shop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The First Guy is the Leader and loud mouth of the group, he tells the others what to do, and they listen to him.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The Second Guy is the Yes-Man to the leader, very spineless but it feels like there is more of an emotional connection? He will do whatever the Leader says however.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The Third Guy is much more sensitive and less of a problem than the others. </w:t>
        <w:br w:type="textWrapping"/>
        <w:t xml:space="preserve">It should feel like there is a hidden kind, and good heart, that he hides because he wants to support his friends.</w:t>
      </w:r>
    </w:p>
    <w:p w:rsidR="00000000" w:rsidDel="00000000" w:rsidP="00000000" w:rsidRDefault="00000000" w:rsidRPr="00000000" w14:paraId="0000000C">
      <w:pPr>
        <w:spacing w:after="0" w:before="240" w:lineRule="auto"/>
        <w:rPr>
          <w:i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240" w:lineRule="auto"/>
        <w:rPr>
          <w:sz w:val="22"/>
          <w:szCs w:val="22"/>
        </w:rPr>
      </w:pPr>
      <w:r w:rsidDel="00000000" w:rsidR="00000000" w:rsidRPr="00000000">
        <w:rPr>
          <w:i w:val="1"/>
          <w:rtl w:val="0"/>
        </w:rPr>
        <w:t xml:space="preserve">Wants: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They want to enjoy each others company, and cause as much mayhem and mischief as possible. Hedonism is God!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They want to annoy the player character, because they do not like him for some reason, and will bully him.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They want to party everywhere, all of the time, and they don’t care who gets in their way.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right="0"/>
        <w:jc w:val="left"/>
        <w:rPr/>
      </w:pPr>
      <w:r w:rsidDel="00000000" w:rsidR="00000000" w:rsidRPr="00000000">
        <w:rPr>
          <w:rtl w:val="0"/>
        </w:rPr>
        <w:t xml:space="preserve">Fears: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Losing each other and being alone.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They both fear and respect their leader, and the leader fears losing his gang.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They react insecurely and aggressively towards being challenged.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240" w:lineRule="auto"/>
        <w:rPr>
          <w:i w:val="1"/>
        </w:rPr>
      </w:pPr>
      <w:r w:rsidDel="00000000" w:rsidR="00000000" w:rsidRPr="00000000">
        <w:rPr>
          <w:i w:val="1"/>
          <w:rtl w:val="0"/>
        </w:rPr>
        <w:t xml:space="preserve">Needs: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You can make their day by bringing them alcohol.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They won’t respect you if you suck up to them, but they will respect you if you stand up to them.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They also appreciate being able to take one of their awful jokes.</w:t>
      </w:r>
    </w:p>
    <w:p w:rsidR="00000000" w:rsidDel="00000000" w:rsidP="00000000" w:rsidRDefault="00000000" w:rsidRPr="00000000" w14:paraId="00000019">
      <w:pPr>
        <w:pStyle w:val="Heading2"/>
        <w:spacing w:after="0" w:before="240" w:lineRule="auto"/>
        <w:rPr/>
      </w:pPr>
      <w:bookmarkStart w:colFirst="0" w:colLast="0" w:name="_heading=h.nj5dbi39a772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spacing w:after="0" w:before="240" w:lineRule="auto"/>
        <w:rPr/>
      </w:pPr>
      <w:bookmarkStart w:colFirst="0" w:colLast="0" w:name="_heading=h.z4rz4aeua16u" w:id="1"/>
      <w:bookmarkEnd w:id="1"/>
      <w:r w:rsidDel="00000000" w:rsidR="00000000" w:rsidRPr="00000000">
        <w:rPr>
          <w:rtl w:val="0"/>
        </w:rPr>
        <w:t xml:space="preserve">Backstory: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This street is all they’ve ever known.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They grew up living on this street, and only their life as a group managed to keep them safe, especially from people who sought to cause them harm or split them up.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They have become very defensive because of this, and it has shaped their anti-authoritarian and rebellious nature.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Nowadays, they reject society, and live their life together.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They feel resentment towards society, for forgetting about them, so they will make everyone who meets them remember who they are.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And you will find them between your apartment and in front of the store, standing in your way.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urier New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  <w:font w:name="Century Goth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entury Gothic" w:cs="Century Gothic" w:eastAsia="Century Gothic" w:hAnsi="Century Gothic"/>
        <w:sz w:val="24"/>
        <w:szCs w:val="24"/>
        <w:lang w:val="en-GB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36"/>
      <w:szCs w:val="36"/>
      <w:u w:val="single"/>
    </w:rPr>
  </w:style>
  <w:style w:type="paragraph" w:styleId="Heading2">
    <w:name w:val="heading 2"/>
    <w:basedOn w:val="Normal"/>
    <w:next w:val="Normal"/>
    <w:pPr/>
    <w:rPr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36"/>
      <w:szCs w:val="36"/>
      <w:u w:val="single"/>
    </w:rPr>
  </w:style>
  <w:style w:type="paragraph" w:styleId="Heading2">
    <w:name w:val="heading 2"/>
    <w:basedOn w:val="Normal"/>
    <w:next w:val="Normal"/>
    <w:pPr/>
    <w:rPr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36"/>
      <w:szCs w:val="36"/>
      <w:u w:val="single"/>
    </w:rPr>
  </w:style>
  <w:style w:type="paragraph" w:styleId="Heading2">
    <w:name w:val="heading 2"/>
    <w:basedOn w:val="Normal"/>
    <w:next w:val="Normal"/>
    <w:pPr>
      <w:spacing w:after="0" w:before="240" w:lineRule="auto"/>
    </w:pPr>
    <w:rPr>
      <w:i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  <w:rsid w:val="00730DAD"/>
    <w:rPr>
      <w:rFonts w:ascii="Century Gothic" w:hAnsi="Century Gothic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730DAD"/>
    <w:pPr>
      <w:outlineLvl w:val="0"/>
    </w:pPr>
    <w:rPr>
      <w:b w:val="1"/>
      <w:bCs w:val="1"/>
      <w:sz w:val="36"/>
      <w:szCs w:val="36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730DAD"/>
    <w:pPr>
      <w:outlineLvl w:val="1"/>
    </w:pPr>
    <w:rPr>
      <w:i w:val="1"/>
      <w:iCs w:val="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rsid w:val="00744D45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744D45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744D45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744D45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744D45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744D45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744D45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730DAD"/>
    <w:rPr>
      <w:rFonts w:ascii="Century Gothic" w:hAnsi="Century Gothic"/>
      <w:b w:val="1"/>
      <w:bCs w:val="1"/>
      <w:sz w:val="36"/>
      <w:szCs w:val="36"/>
      <w:u w:val="single"/>
      <w:lang w:val="en-GB"/>
    </w:rPr>
  </w:style>
  <w:style w:type="character" w:styleId="Heading2Char" w:customStyle="1">
    <w:name w:val="Heading 2 Char"/>
    <w:basedOn w:val="DefaultParagraphFont"/>
    <w:link w:val="Heading2"/>
    <w:uiPriority w:val="9"/>
    <w:rsid w:val="00730DAD"/>
    <w:rPr>
      <w:rFonts w:ascii="Century Gothic" w:hAnsi="Century Gothic"/>
      <w:i w:val="1"/>
      <w:iCs w:val="1"/>
      <w:sz w:val="28"/>
      <w:szCs w:val="28"/>
      <w:lang w:val="en-GB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744D45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744D45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744D45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744D45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744D45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744D45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744D45"/>
    <w:rPr>
      <w:rFonts w:cstheme="majorBidi" w:eastAsiaTheme="majorEastAsia"/>
      <w:color w:val="272727" w:themeColor="text1" w:themeTint="0000D8"/>
    </w:rPr>
  </w:style>
  <w:style w:type="paragraph" w:styleId="Title">
    <w:name w:val="Title"/>
    <w:basedOn w:val="Normal"/>
    <w:next w:val="Normal"/>
    <w:link w:val="TitleChar"/>
    <w:uiPriority w:val="10"/>
    <w:qFormat w:val="1"/>
    <w:rsid w:val="00744D45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744D45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744D45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744D45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744D45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744D45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744D45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744D45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744D45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744D45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744D45"/>
    <w:rPr>
      <w:b w:val="1"/>
      <w:bCs w:val="1"/>
      <w:smallCaps w:val="1"/>
      <w:color w:val="0f4761" w:themeColor="accent1" w:themeShade="0000BF"/>
      <w:spacing w:val="5"/>
    </w:rPr>
  </w:style>
  <w:style w:type="character" w:styleId="Hyperlink">
    <w:name w:val="Hyperlink"/>
    <w:basedOn w:val="DefaultParagraphFont"/>
    <w:uiPriority w:val="99"/>
    <w:unhideWhenUsed w:val="1"/>
    <w:rsid w:val="005E094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5E0945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Relationship Id="rId5" Type="http://schemas.openxmlformats.org/officeDocument/2006/relationships/font" Target="fonts/CenturyGothic-regular.ttf"/><Relationship Id="rId6" Type="http://schemas.openxmlformats.org/officeDocument/2006/relationships/font" Target="fonts/CenturyGothic-bold.ttf"/><Relationship Id="rId7" Type="http://schemas.openxmlformats.org/officeDocument/2006/relationships/font" Target="fonts/CenturyGothic-italic.ttf"/><Relationship Id="rId8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Xa6o92cTkIZTQNdPeQTDtZOGiA==">CgMxLjAyDmgubmo1ZGJpMzlhNzcyMg5oLno0cno0YWV1YTE2dTgAciExZEpkb2JWTDFxUFVUVTd1ci1XdkluNGgzMktFdnhNUGk=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2024-11-26T09:03:00Z</dcterms:created>
  <dc:creator>Johannes Lange</dc:creator>
</cp:coreProperties>
</file>